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BAA406"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BE2B99" w:rsidRPr="00BE2B99">
          <w:rPr>
            <w:b/>
            <w:noProof/>
            <w:sz w:val="24"/>
          </w:rPr>
          <w:t>11</w:t>
        </w:r>
        <w:r w:rsidR="002945E6">
          <w:rPr>
            <w:b/>
            <w:noProof/>
            <w:sz w:val="24"/>
          </w:rPr>
          <w:t>5</w:t>
        </w:r>
      </w:fldSimple>
      <w:fldSimple w:instr=" DOCPROPERTY  MtgTitle  \* MERGEFORMAT ">
        <w:r w:rsidR="0055557F" w:rsidRPr="0055557F">
          <w:rPr>
            <w:b/>
            <w:noProof/>
            <w:sz w:val="24"/>
          </w:rPr>
          <w:t xml:space="preserve"> </w:t>
        </w:r>
      </w:fldSimple>
      <w:r>
        <w:rPr>
          <w:b/>
          <w:i/>
          <w:noProof/>
          <w:sz w:val="28"/>
        </w:rPr>
        <w:tab/>
      </w:r>
      <w:fldSimple w:instr=" DOCPROPERTY  Tdoc#  \* MERGEFORMAT ">
        <w:r w:rsidR="00824484" w:rsidRPr="00824484">
          <w:rPr>
            <w:b/>
            <w:i/>
            <w:noProof/>
            <w:sz w:val="28"/>
          </w:rPr>
          <w:t>R1-231</w:t>
        </w:r>
      </w:fldSimple>
      <w:r w:rsidR="00317B25">
        <w:rPr>
          <w:b/>
          <w:i/>
          <w:noProof/>
          <w:sz w:val="28"/>
        </w:rPr>
        <w:t>XXXX</w:t>
      </w:r>
    </w:p>
    <w:p w14:paraId="7CB45193" w14:textId="49F495BD" w:rsidR="001E41F3" w:rsidRPr="002945E6" w:rsidRDefault="002945E6" w:rsidP="005E2C44">
      <w:pPr>
        <w:pStyle w:val="CRCoverPage"/>
        <w:outlineLvl w:val="0"/>
        <w:rPr>
          <w:b/>
          <w:noProof/>
          <w:sz w:val="24"/>
          <w:szCs w:val="24"/>
          <w:lang w:eastAsia="zh-CN"/>
        </w:rPr>
      </w:pPr>
      <w:r w:rsidRPr="002945E6">
        <w:rPr>
          <w:rFonts w:eastAsia="MS Mincho" w:cs="Arial"/>
          <w:b/>
          <w:bCs/>
          <w:sz w:val="24"/>
          <w:szCs w:val="24"/>
          <w:lang w:eastAsia="ja-JP"/>
        </w:rPr>
        <w:t>Chicago, USA, November 13</w:t>
      </w:r>
      <w:r w:rsidRPr="002945E6">
        <w:rPr>
          <w:rFonts w:ascii="Malgun Gothic" w:eastAsia="Malgun Gothic" w:hAnsi="Malgun Gothic" w:cs="Malgun Gothic" w:hint="eastAsia"/>
          <w:b/>
          <w:bCs/>
          <w:sz w:val="24"/>
          <w:szCs w:val="24"/>
          <w:vertAlign w:val="superscript"/>
          <w:lang w:eastAsia="ko-KR"/>
        </w:rPr>
        <w:t>th</w:t>
      </w:r>
      <w:r w:rsidRPr="002945E6">
        <w:rPr>
          <w:rFonts w:eastAsia="MS Mincho" w:cs="Arial"/>
          <w:b/>
          <w:bCs/>
          <w:sz w:val="24"/>
          <w:szCs w:val="24"/>
          <w:lang w:eastAsia="ja-JP"/>
        </w:rPr>
        <w:t xml:space="preserve"> </w:t>
      </w:r>
      <w:r w:rsidRPr="002945E6">
        <w:rPr>
          <w:rFonts w:cs="Arial"/>
          <w:b/>
          <w:bCs/>
          <w:sz w:val="24"/>
          <w:szCs w:val="24"/>
        </w:rPr>
        <w:t>– November</w:t>
      </w:r>
      <w:r w:rsidRPr="002945E6">
        <w:rPr>
          <w:rFonts w:eastAsia="MS Mincho" w:cs="Arial"/>
          <w:b/>
          <w:bCs/>
          <w:sz w:val="24"/>
          <w:szCs w:val="24"/>
          <w:lang w:eastAsia="ja-JP"/>
        </w:rPr>
        <w:t xml:space="preserve"> 17</w:t>
      </w:r>
      <w:r w:rsidRPr="002945E6">
        <w:rPr>
          <w:rFonts w:eastAsia="MS Mincho" w:cs="Arial"/>
          <w:b/>
          <w:bCs/>
          <w:sz w:val="24"/>
          <w:szCs w:val="24"/>
          <w:vertAlign w:val="superscript"/>
          <w:lang w:eastAsia="ja-JP"/>
        </w:rPr>
        <w:t>th</w:t>
      </w:r>
      <w:r w:rsidRPr="002945E6">
        <w:rPr>
          <w:rFonts w:eastAsia="MS Mincho" w:cs="Arial"/>
          <w:b/>
          <w:bCs/>
          <w:sz w:val="24"/>
          <w:szCs w:val="24"/>
          <w:lang w:eastAsia="ja-JP"/>
        </w:rPr>
        <w:t>, 2023</w:t>
      </w:r>
      <w:r w:rsidR="00533082"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8667A" w:rsidR="001E41F3" w:rsidRPr="00641F82" w:rsidRDefault="00000000" w:rsidP="00785714">
            <w:pPr>
              <w:pStyle w:val="CRCoverPage"/>
              <w:spacing w:after="0"/>
              <w:rPr>
                <w:noProof/>
                <w:lang w:eastAsia="zh-CN"/>
              </w:rPr>
            </w:pPr>
            <w:fldSimple w:instr=" DOCPROPERTY  Cr#  \* MERGEFORMAT ">
              <w:r w:rsidR="0055557F" w:rsidRPr="0055557F">
                <w:rPr>
                  <w:b/>
                  <w:noProof/>
                  <w:sz w:val="28"/>
                </w:rPr>
                <w:t xml:space="preserve"> </w:t>
              </w:r>
            </w:fldSimple>
            <w:r w:rsidR="008142DF">
              <w:rPr>
                <w:b/>
                <w:noProof/>
                <w:sz w:val="28"/>
              </w:rPr>
              <w:t>X</w:t>
            </w:r>
            <w:r w:rsidR="00785714" w:rsidRPr="008142DF">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5F283" w:rsidR="001E41F3" w:rsidRPr="00410371" w:rsidRDefault="00000000" w:rsidP="00593639">
            <w:pPr>
              <w:pStyle w:val="CRCoverPage"/>
              <w:spacing w:after="0"/>
              <w:jc w:val="center"/>
              <w:rPr>
                <w:noProof/>
                <w:sz w:val="28"/>
              </w:rPr>
            </w:pPr>
            <w:fldSimple w:instr=" DOCPROPERTY  Version  \* MERGEFORMAT ">
              <w:r w:rsidR="00500975">
                <w:rPr>
                  <w:b/>
                  <w:noProof/>
                  <w:sz w:val="28"/>
                </w:rPr>
                <w:t>1</w:t>
              </w:r>
              <w:r w:rsidR="006739C9">
                <w:rPr>
                  <w:b/>
                  <w:noProof/>
                  <w:sz w:val="28"/>
                </w:rPr>
                <w:t>6</w:t>
              </w:r>
              <w:r w:rsidR="000E3518" w:rsidRPr="000E3518">
                <w:rPr>
                  <w:b/>
                  <w:noProof/>
                  <w:sz w:val="28"/>
                </w:rPr>
                <w:t>.</w:t>
              </w:r>
              <w:r w:rsidR="006739C9">
                <w:rPr>
                  <w:b/>
                  <w:noProof/>
                  <w:sz w:val="28"/>
                </w:rPr>
                <w:t>14</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93E3A" w:rsidR="00F25D98" w:rsidRDefault="002E1E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346EE" w:rsidR="001E41F3" w:rsidRDefault="00EA48FD">
            <w:pPr>
              <w:pStyle w:val="CRCoverPage"/>
              <w:spacing w:after="0"/>
              <w:ind w:left="100"/>
              <w:rPr>
                <w:noProof/>
              </w:rPr>
            </w:pPr>
            <w:r w:rsidRPr="002333EE">
              <w:rPr>
                <w:lang w:eastAsia="zh-CN"/>
              </w:rPr>
              <w:t xml:space="preserve">Draft CR on </w:t>
            </w:r>
            <w:r w:rsidR="00371017" w:rsidRPr="002333EE">
              <w:rPr>
                <w:lang w:eastAsia="zh-CN"/>
              </w:rPr>
              <w:t>Memory issue associated to slot offset determination for A-CSI without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32006" w:rsidR="001E41F3" w:rsidRDefault="00735B37" w:rsidP="00FE49F1">
            <w:pPr>
              <w:pStyle w:val="CRCoverPage"/>
              <w:spacing w:after="0"/>
              <w:ind w:left="100"/>
              <w:rPr>
                <w:noProof/>
                <w:lang w:eastAsia="zh-CN"/>
              </w:rPr>
            </w:pPr>
            <w:r>
              <w:rPr>
                <w:lang w:eastAsia="zh-CN"/>
              </w:rPr>
              <w:t>Moderator</w:t>
            </w:r>
            <w:r w:rsidR="000C58C6">
              <w:rPr>
                <w:rFonts w:hint="eastAsia"/>
                <w:lang w:eastAsia="zh-CN"/>
              </w:rPr>
              <w:t xml:space="preserve"> (</w:t>
            </w:r>
            <w:r>
              <w:t>Apple</w:t>
            </w:r>
            <w:r w:rsidR="000C58C6">
              <w:rPr>
                <w:rFonts w:hint="eastAsia"/>
                <w:lang w:eastAsia="zh-CN"/>
              </w:rPr>
              <w:t>)</w:t>
            </w:r>
            <w:r w:rsidR="00804E99">
              <w:rPr>
                <w:rFonts w:hint="eastAsia"/>
                <w:lang w:eastAsia="zh-CN"/>
              </w:rPr>
              <w:t xml:space="preserve">, </w:t>
            </w:r>
            <w:r w:rsidR="00371017" w:rsidRPr="00D514A1">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4A95C" w:rsidR="001E41F3" w:rsidRDefault="00371017" w:rsidP="0088785F">
            <w:pPr>
              <w:pStyle w:val="CRCoverPage"/>
              <w:spacing w:after="0"/>
              <w:ind w:left="100"/>
              <w:rPr>
                <w:noProof/>
              </w:rPr>
            </w:pPr>
            <w:r w:rsidRPr="001F2540">
              <w:rPr>
                <w:lang w:eastAsia="zh-CN"/>
              </w:rPr>
              <w:t>NR_L1enh_URLLC-Core</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263430" w:rsidR="001E41F3" w:rsidRDefault="008E576A" w:rsidP="008E576A">
            <w:pPr>
              <w:pStyle w:val="CRCoverPage"/>
              <w:spacing w:after="0"/>
              <w:ind w:left="100"/>
              <w:rPr>
                <w:noProof/>
              </w:rPr>
            </w:pPr>
            <w:r>
              <w:t>202</w:t>
            </w:r>
            <w:r w:rsidR="00824484">
              <w:rPr>
                <w:rFonts w:hint="eastAsia"/>
                <w:noProof/>
                <w:lang w:eastAsia="zh-CN"/>
              </w:rPr>
              <w:t>3</w:t>
            </w:r>
            <w:r>
              <w:rPr>
                <w:noProof/>
                <w:lang w:eastAsia="zh-CN"/>
              </w:rPr>
              <w:t>-11</w:t>
            </w:r>
            <w:r w:rsidR="002333EE">
              <w:rPr>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A14B7A" w:rsidR="001E41F3" w:rsidRPr="003B38C0" w:rsidRDefault="003B38C0" w:rsidP="00D24991">
            <w:pPr>
              <w:pStyle w:val="CRCoverPage"/>
              <w:spacing w:after="0"/>
              <w:ind w:left="100" w:right="-609"/>
              <w:rPr>
                <w:b/>
                <w:noProof/>
                <w:lang w:eastAsia="zh-CN"/>
              </w:rPr>
            </w:pPr>
            <w:r w:rsidRPr="004F3130">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09FF47" w:rsidR="001E41F3" w:rsidRDefault="0037101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2FBD7" w:rsidR="002C5E0D" w:rsidRPr="00853E70" w:rsidRDefault="00177772" w:rsidP="008F49E4">
            <w:pPr>
              <w:pStyle w:val="CRCoverPage"/>
              <w:spacing w:after="0"/>
              <w:ind w:leftChars="49" w:left="98"/>
              <w:jc w:val="both"/>
              <w:rPr>
                <w:rFonts w:cs="Arial"/>
                <w:noProof/>
                <w:lang w:eastAsia="zh-CN"/>
              </w:rPr>
            </w:pPr>
            <w:r>
              <w:rPr>
                <w:lang w:eastAsia="ko-KR"/>
              </w:rPr>
              <w:t xml:space="preserve">For A-CSI without </w:t>
            </w:r>
            <w:r w:rsidR="00921AD4">
              <w:rPr>
                <w:lang w:eastAsia="ko-KR"/>
              </w:rPr>
              <w:t>UL-SCH</w:t>
            </w:r>
            <w:r>
              <w:rPr>
                <w:lang w:eastAsia="ko-KR"/>
              </w:rPr>
              <w:t xml:space="preserve">, unlike A-CSI with </w:t>
            </w:r>
            <w:r w:rsidR="00921AD4">
              <w:rPr>
                <w:lang w:eastAsia="ko-KR"/>
              </w:rPr>
              <w:t>UL-SCH</w:t>
            </w:r>
            <w:r w:rsidR="00921AD4">
              <w:rPr>
                <w:lang w:eastAsia="ko-KR"/>
              </w:rPr>
              <w:t xml:space="preserve"> </w:t>
            </w:r>
            <w:r>
              <w:rPr>
                <w:lang w:eastAsia="ko-KR"/>
              </w:rPr>
              <w:t>or PUSCH without A</w:t>
            </w:r>
            <w:r w:rsidR="00921AD4">
              <w:rPr>
                <w:lang w:eastAsia="ko-KR"/>
              </w:rPr>
              <w:t>-</w:t>
            </w:r>
            <w:r>
              <w:rPr>
                <w:lang w:eastAsia="ko-KR"/>
              </w:rPr>
              <w:t xml:space="preserve">CSI, the slot offset is not determined from TDRA table. It is determined based on a set of report slot offset lists, where number of </w:t>
            </w:r>
            <w:r w:rsidRPr="00177772">
              <w:rPr>
                <w:lang w:eastAsia="ko-KR"/>
              </w:rPr>
              <w:t>K</w:t>
            </w:r>
            <w:r>
              <w:rPr>
                <w:vertAlign w:val="subscript"/>
                <w:lang w:eastAsia="ko-KR"/>
              </w:rPr>
              <w:t>2</w:t>
            </w:r>
            <w:r>
              <w:rPr>
                <w:lang w:eastAsia="ko-KR"/>
              </w:rPr>
              <w:t xml:space="preserve"> entries in each list shall be the same number of rows in the configured TDRA table. The procedure needs a lot of memory, which needs to be accessed as quick as possible. The required memory</w:t>
            </w:r>
            <w:r w:rsidR="00C934C9">
              <w:rPr>
                <w:lang w:eastAsia="ko-KR"/>
              </w:rPr>
              <w:t xml:space="preserve"> in Rel-16 and later</w:t>
            </w:r>
            <w:r>
              <w:rPr>
                <w:lang w:eastAsia="ko-KR"/>
              </w:rPr>
              <w:t xml:space="preserve"> is scaled </w:t>
            </w:r>
            <w:r w:rsidR="00DA6FE3">
              <w:rPr>
                <w:lang w:eastAsia="ko-KR"/>
              </w:rPr>
              <w:t xml:space="preserve">even </w:t>
            </w:r>
            <w:r>
              <w:rPr>
                <w:lang w:eastAsia="ko-KR"/>
              </w:rPr>
              <w:t xml:space="preserve">4 times more in comparison with Rel-15, </w:t>
            </w:r>
            <w:r w:rsidR="00C934C9">
              <w:rPr>
                <w:lang w:eastAsia="ko-KR"/>
              </w:rPr>
              <w:t>when</w:t>
            </w:r>
            <w:r>
              <w:rPr>
                <w:lang w:eastAsia="ko-KR"/>
              </w:rPr>
              <w:t xml:space="preserve"> UE supports </w:t>
            </w:r>
            <w:r w:rsidR="00921AD4">
              <w:rPr>
                <w:lang w:eastAsia="ko-KR"/>
              </w:rPr>
              <w:t xml:space="preserve">dynamic PUSCH </w:t>
            </w:r>
            <w:r>
              <w:rPr>
                <w:lang w:eastAsia="ko-KR"/>
              </w:rPr>
              <w:t xml:space="preserve">repetition </w:t>
            </w:r>
            <w:r w:rsidR="00921AD4">
              <w:rPr>
                <w:lang w:eastAsia="ko-KR"/>
              </w:rPr>
              <w:t>indication</w:t>
            </w:r>
            <w:r>
              <w:rPr>
                <w:lang w:eastAsia="ko-KR"/>
              </w:rPr>
              <w:t>.</w:t>
            </w:r>
            <w:r w:rsidR="00C934C9">
              <w:rPr>
                <w:lang w:eastAsia="ko-KR"/>
              </w:rPr>
              <w:t xml:space="preserve"> This is while no </w:t>
            </w:r>
            <w:r w:rsidR="00921AD4">
              <w:rPr>
                <w:lang w:eastAsia="ko-KR"/>
              </w:rPr>
              <w:t xml:space="preserve">PUSCH </w:t>
            </w:r>
            <w:r w:rsidR="00C934C9">
              <w:rPr>
                <w:lang w:eastAsia="ko-KR"/>
              </w:rPr>
              <w:t xml:space="preserve">repetition is applied to an A-CSI without </w:t>
            </w:r>
            <w:r w:rsidR="00921AD4">
              <w:rPr>
                <w:lang w:eastAsia="ko-KR"/>
              </w:rPr>
              <w:t>UL-SCH</w:t>
            </w:r>
            <w:r w:rsidR="00C934C9">
              <w:rPr>
                <w:lang w:eastAsia="ko-KR"/>
              </w:rPr>
              <w:t xml:space="preserve">. </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343A81" w:rsidR="002C5E0D" w:rsidRPr="00757FA2" w:rsidRDefault="00C934C9" w:rsidP="006D7FA3">
            <w:pPr>
              <w:pStyle w:val="CRCoverPage"/>
              <w:spacing w:after="0"/>
              <w:ind w:leftChars="49" w:left="98"/>
              <w:jc w:val="both"/>
              <w:rPr>
                <w:rFonts w:cs="Arial"/>
                <w:noProof/>
                <w:lang w:eastAsia="zh-CN"/>
              </w:rPr>
            </w:pPr>
            <w:r>
              <w:rPr>
                <w:rFonts w:eastAsia="SimSun" w:cs="Arial"/>
                <w:lang w:val="en-US" w:eastAsia="zh-CN"/>
              </w:rPr>
              <w:t xml:space="preserve">The indicated row index in report slot offset list cannot go beyond 16, </w:t>
            </w:r>
            <w:proofErr w:type="gramStart"/>
            <w:r>
              <w:rPr>
                <w:rFonts w:eastAsia="SimSun" w:cs="Arial"/>
                <w:lang w:val="en-US" w:eastAsia="zh-CN"/>
              </w:rPr>
              <w:t>similar to</w:t>
            </w:r>
            <w:proofErr w:type="gramEnd"/>
            <w:r>
              <w:rPr>
                <w:rFonts w:eastAsia="SimSun" w:cs="Arial"/>
                <w:lang w:val="en-US" w:eastAsia="zh-CN"/>
              </w:rPr>
              <w:t xml:space="preserve"> Rel-15</w:t>
            </w:r>
            <w:r w:rsidR="00853E70">
              <w:rPr>
                <w:rFonts w:eastAsia="SimSun" w:cs="Arial"/>
                <w:lang w:val="x-none"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475AB" w:rsidR="002C5E0D" w:rsidRPr="00757FA2" w:rsidRDefault="00C934C9" w:rsidP="00DB0EEB">
            <w:pPr>
              <w:pStyle w:val="CRCoverPage"/>
              <w:spacing w:after="0"/>
              <w:ind w:left="100"/>
              <w:jc w:val="both"/>
              <w:rPr>
                <w:rFonts w:cs="Arial"/>
                <w:noProof/>
              </w:rPr>
            </w:pPr>
            <w:r>
              <w:rPr>
                <w:bCs/>
                <w:lang w:eastAsia="ja-JP"/>
              </w:rPr>
              <w:t xml:space="preserve">A UE </w:t>
            </w:r>
            <w:r w:rsidR="00921AD4">
              <w:rPr>
                <w:bCs/>
                <w:lang w:eastAsia="ja-JP"/>
              </w:rPr>
              <w:t>supporting</w:t>
            </w:r>
            <w:r w:rsidR="00921AD4">
              <w:rPr>
                <w:bCs/>
                <w:lang w:eastAsia="ja-JP"/>
              </w:rPr>
              <w:t xml:space="preserve"> </w:t>
            </w:r>
            <w:r>
              <w:rPr>
                <w:bCs/>
                <w:lang w:eastAsia="ja-JP"/>
              </w:rPr>
              <w:t xml:space="preserve">of </w:t>
            </w:r>
            <w:r w:rsidR="00921AD4">
              <w:rPr>
                <w:lang w:eastAsia="ko-KR"/>
              </w:rPr>
              <w:t>dynamic PUSCH repetition indication</w:t>
            </w:r>
            <w:r w:rsidR="00921AD4">
              <w:rPr>
                <w:lang w:eastAsia="ko-KR"/>
              </w:rPr>
              <w:t xml:space="preserve"> </w:t>
            </w:r>
            <w:r>
              <w:rPr>
                <w:bCs/>
                <w:lang w:eastAsia="ja-JP"/>
              </w:rPr>
              <w:t xml:space="preserve">has to budget 4 times </w:t>
            </w:r>
            <w:r w:rsidR="00D82B6C">
              <w:rPr>
                <w:bCs/>
                <w:lang w:eastAsia="ja-JP"/>
              </w:rPr>
              <w:t xml:space="preserve">more </w:t>
            </w:r>
            <w:r>
              <w:rPr>
                <w:bCs/>
                <w:lang w:eastAsia="ja-JP"/>
              </w:rPr>
              <w:t xml:space="preserve">memory </w:t>
            </w:r>
            <w:r w:rsidR="00D82B6C">
              <w:rPr>
                <w:bCs/>
                <w:lang w:eastAsia="ja-JP"/>
              </w:rPr>
              <w:t xml:space="preserve">in comparison </w:t>
            </w:r>
            <w:r w:rsidR="00616C88">
              <w:rPr>
                <w:bCs/>
                <w:lang w:eastAsia="ja-JP"/>
              </w:rPr>
              <w:t>with</w:t>
            </w:r>
            <w:r w:rsidR="00D82B6C">
              <w:rPr>
                <w:bCs/>
                <w:lang w:eastAsia="ja-JP"/>
              </w:rPr>
              <w:t xml:space="preserve"> Rel-15 </w:t>
            </w:r>
            <w:r>
              <w:rPr>
                <w:bCs/>
                <w:lang w:eastAsia="ja-JP"/>
              </w:rPr>
              <w:t>to determine K</w:t>
            </w:r>
            <w:r>
              <w:rPr>
                <w:bCs/>
                <w:vertAlign w:val="subscript"/>
                <w:lang w:eastAsia="ja-JP"/>
              </w:rPr>
              <w:t>2</w:t>
            </w:r>
            <w:r>
              <w:rPr>
                <w:bCs/>
                <w:lang w:eastAsia="ja-JP"/>
              </w:rPr>
              <w:t xml:space="preserve"> slot offset just for A-CSI with</w:t>
            </w:r>
            <w:r w:rsidR="004B6FE2">
              <w:rPr>
                <w:bCs/>
                <w:lang w:eastAsia="ja-JP"/>
              </w:rPr>
              <w:t xml:space="preserve"> no transport block, while no PUSCH repetition is applied</w:t>
            </w:r>
            <w:r>
              <w:rPr>
                <w:bCs/>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29EE4" w:rsidR="00883302" w:rsidRDefault="006839FF" w:rsidP="002804E2">
            <w:pPr>
              <w:pStyle w:val="CRCoverPage"/>
              <w:spacing w:after="0"/>
              <w:rPr>
                <w:noProof/>
              </w:rPr>
            </w:pPr>
            <w:r>
              <w:rPr>
                <w:noProof/>
                <w:lang w:eastAsia="zh-CN"/>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1E41F3" w:rsidRDefault="001E41F3" w:rsidP="0082212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453CBAC6" w14:textId="77777777" w:rsidR="00C934C9" w:rsidRPr="0048482F" w:rsidRDefault="00C934C9" w:rsidP="00C934C9">
      <w:pPr>
        <w:pStyle w:val="Heading3"/>
        <w:rPr>
          <w:color w:val="000000"/>
        </w:rPr>
      </w:pPr>
      <w:bookmarkStart w:id="12" w:name="_Toc11352142"/>
      <w:bookmarkStart w:id="13" w:name="_Toc20318032"/>
      <w:bookmarkStart w:id="14" w:name="_Toc27299930"/>
      <w:bookmarkStart w:id="15" w:name="_Toc29673203"/>
      <w:bookmarkStart w:id="16" w:name="_Toc29673344"/>
      <w:bookmarkStart w:id="17" w:name="_Toc29674337"/>
      <w:bookmarkStart w:id="18" w:name="_Toc36645567"/>
      <w:bookmarkStart w:id="19" w:name="_Toc45810612"/>
      <w:bookmarkStart w:id="20" w:name="_Toc136943279"/>
      <w:r w:rsidRPr="0048482F">
        <w:rPr>
          <w:color w:val="000000"/>
        </w:rPr>
        <w:t>6.1.2</w:t>
      </w:r>
      <w:r w:rsidRPr="0048482F">
        <w:rPr>
          <w:color w:val="000000"/>
        </w:rPr>
        <w:tab/>
        <w:t>Resource allocation</w:t>
      </w:r>
      <w:bookmarkEnd w:id="12"/>
      <w:bookmarkEnd w:id="13"/>
      <w:bookmarkEnd w:id="14"/>
      <w:bookmarkEnd w:id="15"/>
      <w:bookmarkEnd w:id="16"/>
      <w:bookmarkEnd w:id="17"/>
      <w:bookmarkEnd w:id="18"/>
      <w:bookmarkEnd w:id="19"/>
      <w:bookmarkEnd w:id="20"/>
      <w:r w:rsidRPr="0048482F">
        <w:rPr>
          <w:color w:val="000000"/>
        </w:rPr>
        <w:t xml:space="preserve"> </w:t>
      </w:r>
    </w:p>
    <w:p w14:paraId="45D61A51" w14:textId="77777777" w:rsidR="00C934C9" w:rsidRPr="0048482F" w:rsidRDefault="00C934C9" w:rsidP="00C934C9">
      <w:pPr>
        <w:pStyle w:val="Heading4"/>
        <w:rPr>
          <w:color w:val="000000"/>
        </w:rPr>
      </w:pPr>
      <w:bookmarkStart w:id="21" w:name="_Toc11352143"/>
      <w:bookmarkStart w:id="22" w:name="_Toc20318033"/>
      <w:bookmarkStart w:id="23" w:name="_Toc27299931"/>
      <w:bookmarkStart w:id="24" w:name="_Toc29673204"/>
      <w:bookmarkStart w:id="25" w:name="_Toc29673345"/>
      <w:bookmarkStart w:id="26" w:name="_Toc29674338"/>
      <w:bookmarkStart w:id="27" w:name="_Toc36645568"/>
      <w:bookmarkStart w:id="28" w:name="_Toc45810613"/>
      <w:bookmarkStart w:id="29" w:name="_Toc136943280"/>
      <w:r w:rsidRPr="0048482F">
        <w:rPr>
          <w:color w:val="000000"/>
        </w:rPr>
        <w:t>6.1.2.1</w:t>
      </w:r>
      <w:r w:rsidRPr="0048482F">
        <w:rPr>
          <w:color w:val="000000"/>
        </w:rPr>
        <w:tab/>
        <w:t>Resource allocation in time domain</w:t>
      </w:r>
      <w:bookmarkEnd w:id="21"/>
      <w:bookmarkEnd w:id="22"/>
      <w:bookmarkEnd w:id="23"/>
      <w:bookmarkEnd w:id="24"/>
      <w:bookmarkEnd w:id="25"/>
      <w:bookmarkEnd w:id="26"/>
      <w:bookmarkEnd w:id="27"/>
      <w:bookmarkEnd w:id="28"/>
      <w:bookmarkEnd w:id="29"/>
    </w:p>
    <w:p w14:paraId="32149D35" w14:textId="77777777" w:rsidR="00C934C9" w:rsidRPr="00C934C9" w:rsidRDefault="00C934C9" w:rsidP="00C934C9"/>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64B893DB" w14:textId="77777777" w:rsidR="00C934C9" w:rsidRDefault="00C934C9" w:rsidP="00C934C9">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00172579" w:rsidRPr="00351CC9">
        <w:rPr>
          <w:noProof/>
          <w:position w:val="-20"/>
        </w:rPr>
        <w:object w:dxaOrig="1640" w:dyaOrig="420" w14:anchorId="5F86F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78.9pt;height:19.9pt;mso-width-percent:0;mso-height-percent:0;mso-width-percent:0;mso-height-percent:0" o:ole="">
            <v:imagedata r:id="rId13" o:title=""/>
          </v:shape>
          <o:OLEObject Type="Embed" ProgID="Equation.DSMT4" ShapeID="_x0000_i1029" DrawAspect="Content" ObjectID="_1761580307" r:id="rId14"/>
        </w:object>
      </w:r>
      <w:r>
        <w:t xml:space="preserve">, where </w:t>
      </w:r>
      <w:r w:rsidR="00172579" w:rsidRPr="00564D71">
        <w:rPr>
          <w:noProof/>
          <w:position w:val="-14"/>
        </w:rPr>
        <w:object w:dxaOrig="1700" w:dyaOrig="340" w14:anchorId="7D158081">
          <v:shape id="_x0000_i1028" type="#_x0000_t75" alt="" style="width:85pt;height:13pt;mso-width-percent:0;mso-height-percent:0;mso-width-percent:0;mso-height-percent:0" o:ole="">
            <v:imagedata r:id="rId15" o:title=""/>
          </v:shape>
          <o:OLEObject Type="Embed" ProgID="Equation.3" ShapeID="_x0000_i1028" DrawAspect="Content" ObjectID="_1761580308" r:id="rId16"/>
        </w:object>
      </w:r>
      <w:r>
        <w:t xml:space="preserve"> are </w:t>
      </w:r>
      <w:r w:rsidRPr="00E77D90">
        <w:t>the corresponding list entries of the higher layer parameter</w:t>
      </w:r>
    </w:p>
    <w:p w14:paraId="180D376A" w14:textId="77777777" w:rsidR="00C934C9" w:rsidRPr="00CF2D9E" w:rsidRDefault="00C934C9" w:rsidP="00C934C9">
      <w:pPr>
        <w:pStyle w:val="B1"/>
      </w:pPr>
      <w:r>
        <w:t>-</w:t>
      </w:r>
      <w:r>
        <w:tab/>
      </w:r>
      <w:r w:rsidRPr="00A97E80">
        <w:rPr>
          <w:rStyle w:val="Emphasis"/>
        </w:rPr>
        <w:t>reportSlotOffsetListDCI-0-2</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124313">
        <w:t xml:space="preserve">is </w:t>
      </w:r>
      <w:proofErr w:type="gramStart"/>
      <w:r w:rsidRPr="00124313">
        <w:t>configured</w:t>
      </w:r>
      <w:r>
        <w:t>;</w:t>
      </w:r>
      <w:proofErr w:type="gramEnd"/>
    </w:p>
    <w:p w14:paraId="4E13A4D7" w14:textId="77777777" w:rsidR="00C934C9" w:rsidRDefault="00C934C9" w:rsidP="00C934C9">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w:t>
      </w:r>
      <w:proofErr w:type="gramStart"/>
      <w:r>
        <w:t>configured;</w:t>
      </w:r>
      <w:proofErr w:type="gramEnd"/>
    </w:p>
    <w:p w14:paraId="62A7A2F2" w14:textId="77777777" w:rsidR="00C934C9" w:rsidRPr="00CF2D9E" w:rsidRDefault="00C934C9" w:rsidP="00C934C9">
      <w:pPr>
        <w:pStyle w:val="B1"/>
      </w:pPr>
      <w:r>
        <w:t>-</w:t>
      </w:r>
      <w:r>
        <w:tab/>
      </w:r>
      <w:proofErr w:type="spellStart"/>
      <w:r w:rsidRPr="00595034">
        <w:rPr>
          <w:i/>
        </w:rPr>
        <w:t>reportSlotOffsetList</w:t>
      </w:r>
      <w:proofErr w:type="spellEnd"/>
      <w:r w:rsidRPr="00D84886">
        <w:t xml:space="preserve">, </w:t>
      </w:r>
      <w:proofErr w:type="gramStart"/>
      <w:r w:rsidRPr="00D84886">
        <w:t>otherwise;</w:t>
      </w:r>
      <w:proofErr w:type="gramEnd"/>
    </w:p>
    <w:p w14:paraId="54230BC2" w14:textId="387C0811" w:rsidR="00C934C9" w:rsidRPr="0048482F" w:rsidRDefault="00C934C9" w:rsidP="00C934C9">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00172579" w:rsidRPr="00787CC9">
        <w:rPr>
          <w:noProof/>
          <w:position w:val="-14"/>
        </w:rPr>
        <w:object w:dxaOrig="460" w:dyaOrig="340" w14:anchorId="5882D6D9">
          <v:shape id="_x0000_i1027" type="#_x0000_t75" alt="" style="width:19.9pt;height:13pt;mso-width-percent:0;mso-height-percent:0;mso-width-percent:0;mso-height-percent:0" o:ole="">
            <v:imagedata r:id="rId17" o:title=""/>
          </v:shape>
          <o:OLEObject Type="Embed" ProgID="Equation.3" ShapeID="_x0000_i1027" DrawAspect="Content" ObjectID="_1761580309" r:id="rId18"/>
        </w:object>
      </w:r>
      <w:r>
        <w:t xml:space="preserve"> </w:t>
      </w:r>
      <w:r w:rsidRPr="00E77D90">
        <w:t>triggered CSI Reporting Settings</w:t>
      </w:r>
      <w:r>
        <w:t xml:space="preserve"> and </w:t>
      </w:r>
      <w:r w:rsidR="00172579" w:rsidRPr="00351CC9">
        <w:rPr>
          <w:noProof/>
          <w:position w:val="-12"/>
        </w:rPr>
        <w:object w:dxaOrig="820" w:dyaOrig="340" w14:anchorId="7AA93D7C">
          <v:shape id="_x0000_i1026" type="#_x0000_t75" alt="" style="width:45.95pt;height:13pt;mso-width-percent:0;mso-height-percent:0;mso-width-percent:0;mso-height-percent:0" o:ole="">
            <v:imagedata r:id="rId19" o:title=""/>
          </v:shape>
          <o:OLEObject Type="Embed" ProgID="Equation.DSMT4" ShapeID="_x0000_i1026" DrawAspect="Content" ObjectID="_1761580310" r:id="rId20"/>
        </w:object>
      </w:r>
      <w:r>
        <w:t xml:space="preserve"> is the </w:t>
      </w:r>
      <w:r>
        <w:rPr>
          <w:i/>
        </w:rPr>
        <w:t>(m+1)</w:t>
      </w:r>
      <w:proofErr w:type="spellStart"/>
      <w:r>
        <w:t>th</w:t>
      </w:r>
      <w:proofErr w:type="spellEnd"/>
      <w:r>
        <w:t xml:space="preserve"> entry of </w:t>
      </w:r>
      <w:r w:rsidR="00172579" w:rsidRPr="007A4D93">
        <w:rPr>
          <w:noProof/>
          <w:position w:val="-14"/>
        </w:rPr>
        <w:object w:dxaOrig="260" w:dyaOrig="340" w14:anchorId="68D6D796">
          <v:shape id="_x0000_i1025" type="#_x0000_t75" alt="" style="width:13pt;height:13pt;mso-width-percent:0;mso-height-percent:0;mso-width-percent:0;mso-height-percent:0" o:ole="">
            <v:imagedata r:id="rId21" o:title=""/>
          </v:shape>
          <o:OLEObject Type="Embed" ProgID="Equation.3" ShapeID="_x0000_i1025" DrawAspect="Content" ObjectID="_1761580311" r:id="rId22"/>
        </w:object>
      </w:r>
      <w:r w:rsidRPr="00C934C9">
        <w:rPr>
          <w:color w:val="FF0000"/>
        </w:rPr>
        <w:t xml:space="preserve">, </w:t>
      </w:r>
      <w:r w:rsidRPr="00AB3976">
        <w:rPr>
          <w:color w:val="FF0000"/>
        </w:rPr>
        <w:t>where</w:t>
      </w:r>
      <w:r>
        <w:rPr>
          <w:color w:val="FF0000"/>
        </w:rPr>
        <w:t xml:space="preserve"> the </w:t>
      </w:r>
      <w:r w:rsidRPr="00AB3976">
        <w:rPr>
          <w:color w:val="FF0000"/>
        </w:rPr>
        <w:t xml:space="preserve">UE does not expect that </w:t>
      </w:r>
      <w:r w:rsidRPr="00AB3976">
        <w:rPr>
          <w:i/>
          <w:iCs/>
          <w:color w:val="FF0000"/>
        </w:rPr>
        <w:t>(m+1</w:t>
      </w:r>
      <w:r>
        <w:rPr>
          <w:i/>
          <w:iCs/>
          <w:color w:val="FF0000"/>
        </w:rPr>
        <w:t>)</w:t>
      </w:r>
      <w:r w:rsidRPr="00AB3976">
        <w:rPr>
          <w:color w:val="FF0000"/>
        </w:rPr>
        <w:t xml:space="preserve"> is larger</w:t>
      </w:r>
      <w:r>
        <w:rPr>
          <w:color w:val="FF0000"/>
        </w:rPr>
        <w:t xml:space="preserve"> than 16</w:t>
      </w:r>
      <w:r>
        <w:t>.</w:t>
      </w:r>
    </w:p>
    <w:p w14:paraId="01ACE8AA" w14:textId="77777777" w:rsidR="001673BC" w:rsidRPr="00FF773D"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bookmarkEnd w:id="1"/>
    <w:bookmarkEnd w:id="2"/>
    <w:bookmarkEnd w:id="3"/>
    <w:bookmarkEnd w:id="4"/>
    <w:bookmarkEnd w:id="5"/>
    <w:bookmarkEnd w:id="6"/>
    <w:bookmarkEnd w:id="7"/>
    <w:bookmarkEnd w:id="8"/>
    <w:bookmarkEnd w:id="9"/>
    <w:bookmarkEnd w:id="10"/>
    <w:bookmarkEnd w:id="11"/>
    <w:p w14:paraId="6850DFF7" w14:textId="23FBAC40" w:rsidR="001673BC" w:rsidRDefault="001673BC" w:rsidP="001673BC">
      <w:pPr>
        <w:jc w:val="center"/>
        <w:rPr>
          <w:noProof/>
          <w:color w:val="FF0000"/>
          <w:lang w:val="x-none" w:eastAsia="zh-CN"/>
        </w:rPr>
      </w:pPr>
    </w:p>
    <w:sectPr w:rsidR="001673B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1DA79" w14:textId="77777777" w:rsidR="00172579" w:rsidRDefault="00172579">
      <w:r>
        <w:separator/>
      </w:r>
    </w:p>
  </w:endnote>
  <w:endnote w:type="continuationSeparator" w:id="0">
    <w:p w14:paraId="5918DBE0" w14:textId="77777777" w:rsidR="00172579" w:rsidRDefault="00172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4A558" w14:textId="77777777" w:rsidR="00172579" w:rsidRDefault="00172579">
      <w:r>
        <w:separator/>
      </w:r>
    </w:p>
  </w:footnote>
  <w:footnote w:type="continuationSeparator" w:id="0">
    <w:p w14:paraId="146C3E24" w14:textId="77777777" w:rsidR="00172579" w:rsidRDefault="00172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9C"/>
    <w:rsid w:val="000313A4"/>
    <w:rsid w:val="00037F75"/>
    <w:rsid w:val="0008153D"/>
    <w:rsid w:val="00095E18"/>
    <w:rsid w:val="000A6394"/>
    <w:rsid w:val="000B7FED"/>
    <w:rsid w:val="000C038A"/>
    <w:rsid w:val="000C58C6"/>
    <w:rsid w:val="000C6598"/>
    <w:rsid w:val="000C7DD4"/>
    <w:rsid w:val="000D44B3"/>
    <w:rsid w:val="000E3518"/>
    <w:rsid w:val="000E3C23"/>
    <w:rsid w:val="000E7529"/>
    <w:rsid w:val="00103113"/>
    <w:rsid w:val="00111D28"/>
    <w:rsid w:val="00126EDC"/>
    <w:rsid w:val="00143D27"/>
    <w:rsid w:val="00145D43"/>
    <w:rsid w:val="00147281"/>
    <w:rsid w:val="001673BC"/>
    <w:rsid w:val="00172579"/>
    <w:rsid w:val="00177772"/>
    <w:rsid w:val="00192C46"/>
    <w:rsid w:val="001A08B3"/>
    <w:rsid w:val="001A2CA0"/>
    <w:rsid w:val="001A649E"/>
    <w:rsid w:val="001A7B60"/>
    <w:rsid w:val="001B52F0"/>
    <w:rsid w:val="001B7A65"/>
    <w:rsid w:val="001D2F45"/>
    <w:rsid w:val="001D693A"/>
    <w:rsid w:val="001E41F3"/>
    <w:rsid w:val="001F2540"/>
    <w:rsid w:val="002333EE"/>
    <w:rsid w:val="0026004D"/>
    <w:rsid w:val="002640DD"/>
    <w:rsid w:val="00275D12"/>
    <w:rsid w:val="00277729"/>
    <w:rsid w:val="002804E2"/>
    <w:rsid w:val="00284FEB"/>
    <w:rsid w:val="002860C4"/>
    <w:rsid w:val="002945E6"/>
    <w:rsid w:val="002B5741"/>
    <w:rsid w:val="002C5E0D"/>
    <w:rsid w:val="002D6B62"/>
    <w:rsid w:val="002E1E2A"/>
    <w:rsid w:val="002E472E"/>
    <w:rsid w:val="002E4FB3"/>
    <w:rsid w:val="00305409"/>
    <w:rsid w:val="00317B25"/>
    <w:rsid w:val="003609EF"/>
    <w:rsid w:val="00360AA5"/>
    <w:rsid w:val="0036231A"/>
    <w:rsid w:val="00364A33"/>
    <w:rsid w:val="00371017"/>
    <w:rsid w:val="00374DD4"/>
    <w:rsid w:val="0039669B"/>
    <w:rsid w:val="003A454B"/>
    <w:rsid w:val="003B38C0"/>
    <w:rsid w:val="003E1A36"/>
    <w:rsid w:val="003E7166"/>
    <w:rsid w:val="00410371"/>
    <w:rsid w:val="004242F1"/>
    <w:rsid w:val="004244E7"/>
    <w:rsid w:val="00431DB3"/>
    <w:rsid w:val="004332D6"/>
    <w:rsid w:val="00437349"/>
    <w:rsid w:val="00445CC7"/>
    <w:rsid w:val="00470900"/>
    <w:rsid w:val="004775DA"/>
    <w:rsid w:val="00483750"/>
    <w:rsid w:val="004B6FE2"/>
    <w:rsid w:val="004B75B7"/>
    <w:rsid w:val="004D64A3"/>
    <w:rsid w:val="004F3130"/>
    <w:rsid w:val="00500975"/>
    <w:rsid w:val="0051580D"/>
    <w:rsid w:val="00533082"/>
    <w:rsid w:val="00547111"/>
    <w:rsid w:val="0055557F"/>
    <w:rsid w:val="00567CC4"/>
    <w:rsid w:val="00592D74"/>
    <w:rsid w:val="00593639"/>
    <w:rsid w:val="005969FD"/>
    <w:rsid w:val="005B38B5"/>
    <w:rsid w:val="005B41CA"/>
    <w:rsid w:val="005D1B30"/>
    <w:rsid w:val="005E0D7F"/>
    <w:rsid w:val="005E2C44"/>
    <w:rsid w:val="00612D15"/>
    <w:rsid w:val="00616C88"/>
    <w:rsid w:val="00621188"/>
    <w:rsid w:val="006238C8"/>
    <w:rsid w:val="006257ED"/>
    <w:rsid w:val="00632667"/>
    <w:rsid w:val="00636F3C"/>
    <w:rsid w:val="00641F82"/>
    <w:rsid w:val="00665C47"/>
    <w:rsid w:val="006739C9"/>
    <w:rsid w:val="006839FF"/>
    <w:rsid w:val="00695808"/>
    <w:rsid w:val="006A700C"/>
    <w:rsid w:val="006B46FB"/>
    <w:rsid w:val="006D035F"/>
    <w:rsid w:val="006D7FA3"/>
    <w:rsid w:val="006E21FB"/>
    <w:rsid w:val="006E3C73"/>
    <w:rsid w:val="006E66F2"/>
    <w:rsid w:val="00712D99"/>
    <w:rsid w:val="007176FF"/>
    <w:rsid w:val="007179E3"/>
    <w:rsid w:val="00724245"/>
    <w:rsid w:val="00727299"/>
    <w:rsid w:val="00727883"/>
    <w:rsid w:val="00735B37"/>
    <w:rsid w:val="00757FA2"/>
    <w:rsid w:val="00785714"/>
    <w:rsid w:val="00790DFC"/>
    <w:rsid w:val="00792342"/>
    <w:rsid w:val="007977A8"/>
    <w:rsid w:val="007B512A"/>
    <w:rsid w:val="007C183E"/>
    <w:rsid w:val="007C2097"/>
    <w:rsid w:val="007D6A07"/>
    <w:rsid w:val="007F7259"/>
    <w:rsid w:val="008040A8"/>
    <w:rsid w:val="00804E99"/>
    <w:rsid w:val="008142DF"/>
    <w:rsid w:val="00814DF2"/>
    <w:rsid w:val="00822124"/>
    <w:rsid w:val="00824484"/>
    <w:rsid w:val="00825F77"/>
    <w:rsid w:val="008279FA"/>
    <w:rsid w:val="00853E70"/>
    <w:rsid w:val="008626E7"/>
    <w:rsid w:val="00870EE7"/>
    <w:rsid w:val="00883302"/>
    <w:rsid w:val="008863B9"/>
    <w:rsid w:val="0088785F"/>
    <w:rsid w:val="008A45A6"/>
    <w:rsid w:val="008D6031"/>
    <w:rsid w:val="008E576A"/>
    <w:rsid w:val="008F28B3"/>
    <w:rsid w:val="008F3789"/>
    <w:rsid w:val="008F49E4"/>
    <w:rsid w:val="008F686C"/>
    <w:rsid w:val="00907B60"/>
    <w:rsid w:val="00911C37"/>
    <w:rsid w:val="009148DE"/>
    <w:rsid w:val="00920ED3"/>
    <w:rsid w:val="00921648"/>
    <w:rsid w:val="009217A3"/>
    <w:rsid w:val="00921AD4"/>
    <w:rsid w:val="00926486"/>
    <w:rsid w:val="00941E30"/>
    <w:rsid w:val="009777D9"/>
    <w:rsid w:val="00991B88"/>
    <w:rsid w:val="009A5753"/>
    <w:rsid w:val="009A579D"/>
    <w:rsid w:val="009D0FD8"/>
    <w:rsid w:val="009D3F78"/>
    <w:rsid w:val="009E3297"/>
    <w:rsid w:val="009E4893"/>
    <w:rsid w:val="009F2DCE"/>
    <w:rsid w:val="009F734F"/>
    <w:rsid w:val="00A21FE7"/>
    <w:rsid w:val="00A246B6"/>
    <w:rsid w:val="00A47E70"/>
    <w:rsid w:val="00A50CF0"/>
    <w:rsid w:val="00A7671C"/>
    <w:rsid w:val="00A77BC2"/>
    <w:rsid w:val="00AA2CBC"/>
    <w:rsid w:val="00AA7D11"/>
    <w:rsid w:val="00AB3B4E"/>
    <w:rsid w:val="00AC5820"/>
    <w:rsid w:val="00AD0748"/>
    <w:rsid w:val="00AD1CD8"/>
    <w:rsid w:val="00AE091A"/>
    <w:rsid w:val="00B258BB"/>
    <w:rsid w:val="00B46409"/>
    <w:rsid w:val="00B47213"/>
    <w:rsid w:val="00B67B97"/>
    <w:rsid w:val="00B773A7"/>
    <w:rsid w:val="00B9520A"/>
    <w:rsid w:val="00B968C8"/>
    <w:rsid w:val="00BA04D3"/>
    <w:rsid w:val="00BA3EC5"/>
    <w:rsid w:val="00BA51D9"/>
    <w:rsid w:val="00BB5DFC"/>
    <w:rsid w:val="00BC3DAB"/>
    <w:rsid w:val="00BD279D"/>
    <w:rsid w:val="00BD6BB8"/>
    <w:rsid w:val="00BE2B99"/>
    <w:rsid w:val="00BF2E21"/>
    <w:rsid w:val="00C53B50"/>
    <w:rsid w:val="00C55051"/>
    <w:rsid w:val="00C5738E"/>
    <w:rsid w:val="00C66BA2"/>
    <w:rsid w:val="00C934C9"/>
    <w:rsid w:val="00C95985"/>
    <w:rsid w:val="00CC5026"/>
    <w:rsid w:val="00CC68D0"/>
    <w:rsid w:val="00CD5307"/>
    <w:rsid w:val="00D0065C"/>
    <w:rsid w:val="00D03F9A"/>
    <w:rsid w:val="00D04744"/>
    <w:rsid w:val="00D06D51"/>
    <w:rsid w:val="00D1040A"/>
    <w:rsid w:val="00D24991"/>
    <w:rsid w:val="00D3227C"/>
    <w:rsid w:val="00D43EFA"/>
    <w:rsid w:val="00D50255"/>
    <w:rsid w:val="00D514A1"/>
    <w:rsid w:val="00D65882"/>
    <w:rsid w:val="00D66520"/>
    <w:rsid w:val="00D82B6C"/>
    <w:rsid w:val="00D834A7"/>
    <w:rsid w:val="00DA09F0"/>
    <w:rsid w:val="00DA6FE3"/>
    <w:rsid w:val="00DB0EEB"/>
    <w:rsid w:val="00DE34CF"/>
    <w:rsid w:val="00E01F98"/>
    <w:rsid w:val="00E13F3D"/>
    <w:rsid w:val="00E33317"/>
    <w:rsid w:val="00E34898"/>
    <w:rsid w:val="00E35C93"/>
    <w:rsid w:val="00E83DE3"/>
    <w:rsid w:val="00E90B13"/>
    <w:rsid w:val="00E92B52"/>
    <w:rsid w:val="00EA48FD"/>
    <w:rsid w:val="00EA7DC8"/>
    <w:rsid w:val="00EB09B7"/>
    <w:rsid w:val="00EE422D"/>
    <w:rsid w:val="00EE7D7C"/>
    <w:rsid w:val="00F04051"/>
    <w:rsid w:val="00F25D98"/>
    <w:rsid w:val="00F260BD"/>
    <w:rsid w:val="00F300FB"/>
    <w:rsid w:val="00F55A86"/>
    <w:rsid w:val="00F63323"/>
    <w:rsid w:val="00F65509"/>
    <w:rsid w:val="00FA6C68"/>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34</TotalTime>
  <Pages>2</Pages>
  <Words>617</Words>
  <Characters>3521</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Ali Fakoorian</cp:lastModifiedBy>
  <cp:revision>22</cp:revision>
  <cp:lastPrinted>1900-12-31T16:00:00Z</cp:lastPrinted>
  <dcterms:created xsi:type="dcterms:W3CDTF">2023-11-14T22:38:00Z</dcterms:created>
  <dcterms:modified xsi:type="dcterms:W3CDTF">2023-11-15T23:37:00Z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